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619F" w:rsidRDefault="0069759D" w:rsidP="0069759D">
      <w:pPr>
        <w:spacing w:line="360" w:lineRule="auto"/>
        <w:jc w:val="right"/>
        <w:rPr>
          <w:rFonts w:ascii="Century Gothic" w:hAnsi="Century Gothic" w:cs="Arial" w:hint="cs"/>
          <w:bCs/>
          <w:rtl/>
          <w:lang w:bidi="ar-JO"/>
        </w:rPr>
      </w:pPr>
      <w:r>
        <w:rPr>
          <w:rFonts w:ascii="Century Gothic" w:hAnsi="Century Gothic" w:cs="Arial" w:hint="cs"/>
          <w:bCs/>
          <w:rtl/>
          <w:lang w:bidi="ar-JO"/>
        </w:rPr>
        <w:t xml:space="preserve">دولة إسرائيل </w:t>
      </w:r>
    </w:p>
    <w:p w:rsidR="0069759D" w:rsidRDefault="0069759D" w:rsidP="0069759D">
      <w:pPr>
        <w:spacing w:line="360" w:lineRule="auto"/>
        <w:jc w:val="right"/>
        <w:rPr>
          <w:rFonts w:ascii="Century Gothic" w:hAnsi="Century Gothic" w:cs="Arial"/>
          <w:bCs/>
          <w:rtl/>
          <w:lang w:bidi="ar-JO"/>
        </w:rPr>
      </w:pPr>
    </w:p>
    <w:p w:rsidR="00D82D2B" w:rsidRPr="0069238B" w:rsidRDefault="0069759D" w:rsidP="0069759D">
      <w:pPr>
        <w:spacing w:line="360" w:lineRule="auto"/>
        <w:jc w:val="right"/>
        <w:rPr>
          <w:rFonts w:ascii="Century Gothic" w:hAnsi="Century Gothic" w:cs="Arial"/>
          <w:bCs/>
          <w:rtl/>
          <w:lang w:bidi="ar-LB"/>
        </w:rPr>
      </w:pPr>
      <w:r>
        <w:rPr>
          <w:rFonts w:ascii="Century Gothic" w:hAnsi="Century Gothic" w:cs="Arial" w:hint="cs"/>
          <w:bCs/>
          <w:rtl/>
          <w:lang w:bidi="ar-JO"/>
        </w:rPr>
        <w:t xml:space="preserve">السلطة لحقوق الناجين من الكارثة </w:t>
      </w:r>
      <w:r>
        <w:rPr>
          <w:rFonts w:ascii="Century Gothic" w:hAnsi="Century Gothic" w:cs="Arial"/>
          <w:bCs/>
          <w:rtl/>
          <w:lang w:bidi="ar-LB"/>
        </w:rPr>
        <w:t>–</w:t>
      </w:r>
      <w:r>
        <w:rPr>
          <w:rFonts w:ascii="Century Gothic" w:hAnsi="Century Gothic" w:cs="Arial" w:hint="cs"/>
          <w:bCs/>
          <w:rtl/>
          <w:lang w:bidi="ar-LB"/>
        </w:rPr>
        <w:t xml:space="preserve"> </w:t>
      </w:r>
      <w:r>
        <w:rPr>
          <w:rFonts w:ascii="Arial" w:hAnsi="Arial" w:cs="Arial"/>
          <w:b/>
          <w:bCs/>
          <w:color w:val="202122"/>
          <w:sz w:val="23"/>
          <w:szCs w:val="23"/>
          <w:shd w:val="clear" w:color="auto" w:fill="FFFFFF"/>
          <w:rtl/>
          <w:lang w:bidi="ar-SA"/>
        </w:rPr>
        <w:t>الهولوكوست</w:t>
      </w:r>
      <w:r>
        <w:rPr>
          <w:rFonts w:ascii="Arial" w:hAnsi="Arial" w:cs="Arial"/>
          <w:color w:val="202122"/>
          <w:sz w:val="23"/>
          <w:szCs w:val="23"/>
          <w:shd w:val="clear" w:color="auto" w:fill="FFFFFF"/>
          <w:rtl/>
        </w:rPr>
        <w:t> </w:t>
      </w:r>
      <w:r>
        <w:rPr>
          <w:rFonts w:ascii="Century Gothic" w:hAnsi="Century Gothic" w:cs="Arial" w:hint="cs"/>
          <w:bCs/>
          <w:rtl/>
          <w:lang w:bidi="ar-LB"/>
        </w:rPr>
        <w:t xml:space="preserve">                           </w:t>
      </w:r>
      <w:r w:rsidR="0069238B">
        <w:rPr>
          <w:rFonts w:ascii="Century Gothic" w:hAnsi="Century Gothic" w:cs="Arial" w:hint="cs"/>
          <w:bCs/>
          <w:rtl/>
          <w:lang w:bidi="ar-LB"/>
        </w:rPr>
        <w:t xml:space="preserve">وزارة المساواة الاجتماعية </w:t>
      </w:r>
    </w:p>
    <w:p w:rsidR="00D82D2B" w:rsidRDefault="00D82D2B" w:rsidP="00FA08AB">
      <w:pPr>
        <w:spacing w:line="360" w:lineRule="auto"/>
        <w:jc w:val="center"/>
        <w:rPr>
          <w:rFonts w:ascii="Century Gothic" w:hAnsi="Century Gothic"/>
          <w:bCs/>
          <w:rtl/>
        </w:rPr>
      </w:pPr>
    </w:p>
    <w:p w:rsidR="0029619F" w:rsidRPr="00E71BC1" w:rsidRDefault="0069238B" w:rsidP="0069759D">
      <w:pPr>
        <w:spacing w:line="360" w:lineRule="auto"/>
        <w:jc w:val="center"/>
        <w:rPr>
          <w:rFonts w:ascii="Century Gothic" w:hAnsi="Century Gothic"/>
          <w:bCs/>
          <w:rtl/>
        </w:rPr>
      </w:pPr>
      <w:r w:rsidRPr="00E71BC1">
        <w:rPr>
          <w:rFonts w:ascii="Century Gothic" w:hAnsi="Century Gothic" w:cstheme="minorBidi" w:hint="cs"/>
          <w:bCs/>
          <w:rtl/>
          <w:lang w:bidi="ar-LB"/>
        </w:rPr>
        <w:t>مناقصة علنية رقم</w:t>
      </w:r>
      <w:r w:rsidR="0069759D" w:rsidRPr="00E71BC1">
        <w:rPr>
          <w:rFonts w:ascii="Century Gothic" w:hAnsi="Century Gothic" w:cstheme="minorBidi" w:hint="cs"/>
          <w:bCs/>
          <w:rtl/>
        </w:rPr>
        <w:t xml:space="preserve"> </w:t>
      </w:r>
      <w:r w:rsidR="0069759D" w:rsidRPr="00E71BC1">
        <w:rPr>
          <w:rFonts w:ascii="Century Gothic" w:hAnsi="Century Gothic" w:cstheme="minorBidi" w:hint="cs"/>
          <w:bCs/>
          <w:rtl/>
          <w:lang w:bidi="ar-JO"/>
        </w:rPr>
        <w:t>2022/1</w:t>
      </w:r>
      <w:r w:rsidR="0029619F" w:rsidRPr="00E71BC1">
        <w:rPr>
          <w:rFonts w:ascii="Century Gothic" w:hAnsi="Century Gothic" w:cstheme="minorBidi" w:hint="cs"/>
          <w:bCs/>
          <w:rtl/>
        </w:rPr>
        <w:t xml:space="preserve"> </w:t>
      </w:r>
    </w:p>
    <w:p w:rsidR="0069238B" w:rsidRPr="00E71BC1" w:rsidRDefault="0069759D" w:rsidP="0069759D">
      <w:pPr>
        <w:spacing w:line="360" w:lineRule="auto"/>
        <w:jc w:val="center"/>
        <w:rPr>
          <w:rFonts w:ascii="Century Gothic" w:hAnsi="Century Gothic" w:cstheme="minorBidi"/>
          <w:bCs/>
          <w:rtl/>
          <w:lang w:bidi="ar-SA"/>
        </w:rPr>
      </w:pPr>
      <w:r w:rsidRPr="00E71BC1">
        <w:rPr>
          <w:rFonts w:ascii="Century Gothic" w:hAnsi="Century Gothic" w:cstheme="minorBidi" w:hint="cs"/>
          <w:bCs/>
          <w:rtl/>
          <w:lang w:bidi="ar-LB"/>
        </w:rPr>
        <w:t xml:space="preserve">تشغيل مبادرة وطنية </w:t>
      </w:r>
      <w:r w:rsidRPr="00E71BC1">
        <w:rPr>
          <w:rFonts w:ascii="Century Gothic" w:hAnsi="Century Gothic" w:cs="Arial"/>
          <w:bCs/>
          <w:rtl/>
          <w:lang w:bidi="ar-LB"/>
        </w:rPr>
        <w:t xml:space="preserve">للتخفيف من حدة الشعور بالوحدة </w:t>
      </w:r>
      <w:r w:rsidRPr="00E71BC1">
        <w:rPr>
          <w:rFonts w:ascii="Century Gothic" w:hAnsi="Century Gothic" w:cs="Arial" w:hint="cs"/>
          <w:bCs/>
          <w:rtl/>
          <w:lang w:bidi="ar-LB"/>
        </w:rPr>
        <w:t>في أواسط</w:t>
      </w:r>
      <w:r w:rsidRPr="00E71BC1">
        <w:rPr>
          <w:rFonts w:ascii="Century Gothic" w:hAnsi="Century Gothic" w:cs="Arial"/>
          <w:bCs/>
          <w:rtl/>
          <w:lang w:bidi="ar-LB"/>
        </w:rPr>
        <w:t xml:space="preserve"> الناجين من </w:t>
      </w:r>
      <w:r w:rsidRPr="00E71BC1">
        <w:rPr>
          <w:rFonts w:ascii="Century Gothic" w:hAnsi="Century Gothic" w:cs="Arial" w:hint="cs"/>
          <w:bCs/>
          <w:rtl/>
          <w:lang w:bidi="ar-LB"/>
        </w:rPr>
        <w:t xml:space="preserve">الكارثة- </w:t>
      </w:r>
      <w:r w:rsidRPr="00E71BC1">
        <w:rPr>
          <w:rFonts w:ascii="Century Gothic" w:hAnsi="Century Gothic" w:cs="Arial"/>
          <w:bCs/>
          <w:rtl/>
          <w:lang w:bidi="ar-LB"/>
        </w:rPr>
        <w:t xml:space="preserve">الهولوكوست </w:t>
      </w:r>
      <w:r w:rsidRPr="00E71BC1">
        <w:rPr>
          <w:rFonts w:ascii="Century Gothic" w:hAnsi="Century Gothic" w:cs="Arial" w:hint="cs"/>
          <w:bCs/>
          <w:rtl/>
          <w:lang w:bidi="ar-LB"/>
        </w:rPr>
        <w:t>بواسطة</w:t>
      </w:r>
      <w:r w:rsidRPr="00E71BC1">
        <w:rPr>
          <w:rFonts w:ascii="Century Gothic" w:hAnsi="Century Gothic" w:cs="Arial"/>
          <w:bCs/>
          <w:rtl/>
          <w:lang w:bidi="ar-LB"/>
        </w:rPr>
        <w:t xml:space="preserve"> متطوعين </w:t>
      </w:r>
      <w:r w:rsidRPr="00E71BC1">
        <w:rPr>
          <w:rFonts w:ascii="Century Gothic" w:hAnsi="Century Gothic" w:cs="Arial" w:hint="cs"/>
          <w:bCs/>
          <w:rtl/>
          <w:lang w:bidi="ar-LB"/>
        </w:rPr>
        <w:t>لسلطة</w:t>
      </w:r>
      <w:r w:rsidRPr="00E71BC1">
        <w:rPr>
          <w:rFonts w:ascii="Century Gothic" w:hAnsi="Century Gothic" w:cs="Arial"/>
          <w:bCs/>
          <w:rtl/>
          <w:lang w:bidi="ar-LB"/>
        </w:rPr>
        <w:t xml:space="preserve"> حقوق الناجين من </w:t>
      </w:r>
      <w:r w:rsidRPr="00E71BC1">
        <w:rPr>
          <w:rFonts w:ascii="Century Gothic" w:hAnsi="Century Gothic" w:cs="Arial" w:hint="cs"/>
          <w:bCs/>
          <w:rtl/>
          <w:lang w:bidi="ar-LB"/>
        </w:rPr>
        <w:t xml:space="preserve">الكارثة- </w:t>
      </w:r>
      <w:r w:rsidRPr="00E71BC1">
        <w:rPr>
          <w:rFonts w:ascii="Century Gothic" w:hAnsi="Century Gothic" w:cs="Arial"/>
          <w:bCs/>
          <w:rtl/>
          <w:lang w:bidi="ar-LB"/>
        </w:rPr>
        <w:t>الهولوكوست في وزارة المساواة الاجتماعية</w:t>
      </w:r>
    </w:p>
    <w:p w:rsidR="005A735F" w:rsidRPr="005A735F" w:rsidRDefault="005A735F" w:rsidP="00FA08AB">
      <w:pPr>
        <w:spacing w:line="360" w:lineRule="auto"/>
        <w:jc w:val="center"/>
        <w:rPr>
          <w:rFonts w:ascii="Century Gothic" w:hAnsi="Century Gothic"/>
          <w:bCs/>
          <w:sz w:val="14"/>
          <w:szCs w:val="14"/>
          <w:u w:val="single"/>
          <w:rtl/>
        </w:rPr>
      </w:pPr>
    </w:p>
    <w:p w:rsidR="002A54A1" w:rsidRPr="002A54A1" w:rsidRDefault="0069759D" w:rsidP="00FD3B86">
      <w:pPr>
        <w:spacing w:before="240" w:after="240"/>
        <w:jc w:val="both"/>
      </w:pPr>
      <w:bookmarkStart w:id="0" w:name="OLE_LINK11"/>
      <w:bookmarkStart w:id="1" w:name="OLE_LINK12"/>
      <w:r w:rsidRPr="0069759D">
        <w:rPr>
          <w:rFonts w:ascii="Arial" w:hAnsi="Arial" w:cs="Times New Roman"/>
          <w:rtl/>
          <w:lang w:bidi="ar-SA"/>
        </w:rPr>
        <w:t xml:space="preserve">السلطة لحقوق الناجين من الكارثة – الهولوكوست </w:t>
      </w:r>
      <w:r>
        <w:rPr>
          <w:rFonts w:ascii="Arial" w:hAnsi="Arial" w:cs="Times New Roman" w:hint="cs"/>
          <w:rtl/>
          <w:lang w:bidi="ar-SA"/>
        </w:rPr>
        <w:t xml:space="preserve">في </w:t>
      </w:r>
      <w:r w:rsidR="0069238B" w:rsidRPr="0029619F">
        <w:rPr>
          <w:rFonts w:ascii="Arial" w:hAnsi="Arial" w:cs="Times New Roman" w:hint="cs"/>
          <w:rtl/>
          <w:lang w:bidi="ar-SA"/>
        </w:rPr>
        <w:t>وزارة</w:t>
      </w:r>
      <w:r w:rsidR="0069238B" w:rsidRPr="0029619F">
        <w:rPr>
          <w:rFonts w:cs="Times New Roman"/>
          <w:rtl/>
          <w:lang w:bidi="ar-SA"/>
        </w:rPr>
        <w:t xml:space="preserve"> </w:t>
      </w:r>
      <w:r w:rsidR="0069238B" w:rsidRPr="0029619F">
        <w:rPr>
          <w:rFonts w:ascii="Arial" w:hAnsi="Arial" w:cs="Times New Roman" w:hint="cs"/>
          <w:rtl/>
          <w:lang w:bidi="ar-SA"/>
        </w:rPr>
        <w:t>المساواة</w:t>
      </w:r>
      <w:r w:rsidR="0069238B" w:rsidRPr="0029619F">
        <w:rPr>
          <w:rFonts w:cs="Times New Roman"/>
          <w:rtl/>
          <w:lang w:bidi="ar-SA"/>
        </w:rPr>
        <w:t xml:space="preserve"> </w:t>
      </w:r>
      <w:r w:rsidR="0069238B" w:rsidRPr="0029619F">
        <w:rPr>
          <w:rFonts w:ascii="Arial" w:hAnsi="Arial" w:cs="Times New Roman" w:hint="cs"/>
          <w:rtl/>
          <w:lang w:bidi="ar-SA"/>
        </w:rPr>
        <w:t>الاجتماعية</w:t>
      </w:r>
      <w:r w:rsidR="0069238B" w:rsidRPr="0029619F">
        <w:rPr>
          <w:rFonts w:cs="Times New Roman" w:hint="cs"/>
          <w:rtl/>
          <w:lang w:bidi="ar-LB"/>
        </w:rPr>
        <w:t xml:space="preserve"> (</w:t>
      </w:r>
      <w:r w:rsidR="0029619F">
        <w:rPr>
          <w:rFonts w:cs="Times New Roman" w:hint="cs"/>
          <w:b/>
          <w:bCs/>
          <w:rtl/>
          <w:lang w:bidi="ar-LB"/>
        </w:rPr>
        <w:t>"</w:t>
      </w:r>
      <w:r w:rsidRPr="0069759D">
        <w:rPr>
          <w:rFonts w:cs="Times New Roman" w:hint="cs"/>
          <w:rtl/>
          <w:lang w:bidi="ar-LB"/>
        </w:rPr>
        <w:t>السلطة</w:t>
      </w:r>
      <w:r w:rsidR="0069238B" w:rsidRPr="0029619F">
        <w:rPr>
          <w:rFonts w:cs="Times New Roman" w:hint="cs"/>
          <w:rtl/>
          <w:lang w:bidi="ar-LB"/>
        </w:rPr>
        <w:t xml:space="preserve"> ")، تطلب بهذا تلقي عروض </w:t>
      </w:r>
      <w:r>
        <w:rPr>
          <w:rFonts w:cs="Times New Roman" w:hint="cs"/>
          <w:rtl/>
          <w:lang w:bidi="ar-LB"/>
        </w:rPr>
        <w:t>ل</w:t>
      </w:r>
      <w:r w:rsidRPr="0069759D">
        <w:rPr>
          <w:rFonts w:cs="Times New Roman"/>
          <w:rtl/>
          <w:lang w:bidi="ar-LB"/>
        </w:rPr>
        <w:t>تشغيل مبادرة وطنية للتخفيف من حدة الشعور بالوحدة في أواسط الناجين من الكارثة- الهولوكوست بواسطة متطوعين</w:t>
      </w:r>
      <w:r w:rsidR="0029619F" w:rsidRPr="0069759D">
        <w:rPr>
          <w:rFonts w:cs="Times New Roman" w:hint="cs"/>
          <w:rtl/>
          <w:lang w:bidi="ar-LB"/>
        </w:rPr>
        <w:t>.</w:t>
      </w:r>
      <w:r w:rsidR="0029619F">
        <w:rPr>
          <w:rFonts w:cs="Times New Roman" w:hint="cs"/>
          <w:rtl/>
          <w:lang w:bidi="ar-LB"/>
        </w:rPr>
        <w:t xml:space="preserve"> </w:t>
      </w:r>
      <w:bookmarkEnd w:id="0"/>
      <w:bookmarkEnd w:id="1"/>
    </w:p>
    <w:p w:rsidR="0069759D" w:rsidRDefault="0029619F" w:rsidP="00FD3B86">
      <w:pPr>
        <w:spacing w:before="240" w:after="240"/>
        <w:jc w:val="both"/>
        <w:rPr>
          <w:rFonts w:ascii="Arial" w:hAnsi="Arial" w:cstheme="minorBidi"/>
          <w:rtl/>
          <w:lang w:bidi="ar-JO"/>
        </w:rPr>
      </w:pPr>
      <w:r>
        <w:rPr>
          <w:rFonts w:ascii="Arial" w:hAnsi="Arial" w:cstheme="minorBidi" w:hint="cs"/>
          <w:rtl/>
        </w:rPr>
        <w:t xml:space="preserve">1. </w:t>
      </w:r>
      <w:r w:rsidR="0069759D">
        <w:rPr>
          <w:rFonts w:ascii="Arial" w:hAnsi="Arial" w:cstheme="minorBidi" w:hint="cs"/>
          <w:rtl/>
          <w:lang w:bidi="ar-JO"/>
        </w:rPr>
        <w:t>يُطلب من مقدم العرض الذي سيتم اختياره تزويد الخدمات موضوع المناقصة بموجب طلبات السلطة، ووفقاً لاحتياجاتها، بموجب مستندات المناقصة وبموجب اتفاقية التعاقد.</w:t>
      </w:r>
    </w:p>
    <w:p w:rsidR="009C6260" w:rsidRDefault="009C6260" w:rsidP="00FD3B86">
      <w:pPr>
        <w:spacing w:before="240" w:after="240"/>
        <w:jc w:val="both"/>
        <w:rPr>
          <w:rFonts w:ascii="Arial" w:hAnsi="Arial" w:cstheme="minorBidi"/>
          <w:rtl/>
          <w:lang w:bidi="ar-JO"/>
        </w:rPr>
      </w:pPr>
      <w:r>
        <w:rPr>
          <w:rFonts w:ascii="Arial" w:hAnsi="Arial" w:cstheme="minorBidi" w:hint="cs"/>
          <w:rtl/>
          <w:lang w:bidi="ar-JO"/>
        </w:rPr>
        <w:t>2. شروط الحد الأدنى للاشتراك في المناقصة:</w:t>
      </w:r>
    </w:p>
    <w:p w:rsidR="009C6260" w:rsidRDefault="009C6260" w:rsidP="00FD3B86">
      <w:pPr>
        <w:spacing w:before="240" w:after="240"/>
        <w:jc w:val="both"/>
        <w:rPr>
          <w:rFonts w:ascii="Arial" w:hAnsi="Arial" w:cstheme="minorBidi" w:hint="cs"/>
          <w:rtl/>
          <w:lang w:bidi="ar-JO"/>
        </w:rPr>
      </w:pPr>
      <w:r>
        <w:rPr>
          <w:rFonts w:ascii="Arial" w:hAnsi="Arial" w:cstheme="minorBidi" w:hint="cs"/>
          <w:rtl/>
          <w:lang w:bidi="ar-JO"/>
        </w:rPr>
        <w:t xml:space="preserve">أ. في حالة فرض واجب التسجيل على مقدم العرض، بموجب القانون في إسرائيل، عليه أن يكون مسجلاً بموجب القانون. </w:t>
      </w:r>
    </w:p>
    <w:p w:rsidR="009C6260" w:rsidRDefault="009C6260" w:rsidP="00FD3B86">
      <w:pPr>
        <w:spacing w:before="240" w:after="240"/>
        <w:jc w:val="both"/>
        <w:rPr>
          <w:rFonts w:ascii="Arial" w:hAnsi="Arial" w:cstheme="minorBidi"/>
          <w:rtl/>
          <w:lang w:bidi="ar-JO"/>
        </w:rPr>
      </w:pPr>
      <w:r>
        <w:rPr>
          <w:rFonts w:ascii="Arial" w:hAnsi="Arial" w:cstheme="minorBidi" w:hint="cs"/>
          <w:rtl/>
          <w:lang w:bidi="ar-JO"/>
        </w:rPr>
        <w:t>ب. مقدم العض يستوفي طلبات قانون صفقات الهيئات العمومية، للعام- 1976(" قانون صفقات الهيئات العمومية").</w:t>
      </w:r>
    </w:p>
    <w:p w:rsidR="009C6260" w:rsidRDefault="009C6260" w:rsidP="00FD3B86">
      <w:pPr>
        <w:spacing w:before="240" w:after="240"/>
        <w:jc w:val="both"/>
        <w:rPr>
          <w:rFonts w:ascii="Arial" w:hAnsi="Arial" w:cstheme="minorBidi"/>
          <w:rtl/>
          <w:lang w:bidi="ar-JO"/>
        </w:rPr>
      </w:pPr>
      <w:r>
        <w:rPr>
          <w:rFonts w:ascii="Arial" w:hAnsi="Arial" w:cstheme="minorBidi" w:hint="cs"/>
          <w:rtl/>
          <w:lang w:bidi="ar-JO"/>
        </w:rPr>
        <w:t xml:space="preserve">ج. لمقدم العرض تجربة مثبتة 3 سنوات بين السنوات 2022- </w:t>
      </w:r>
      <w:r w:rsidR="00E71BC1">
        <w:rPr>
          <w:rFonts w:ascii="Arial" w:hAnsi="Arial" w:cstheme="minorBidi" w:hint="cs"/>
          <w:rtl/>
          <w:lang w:bidi="ar-JO"/>
        </w:rPr>
        <w:t>2017،</w:t>
      </w:r>
      <w:r>
        <w:rPr>
          <w:rFonts w:ascii="Arial" w:hAnsi="Arial" w:cstheme="minorBidi" w:hint="cs"/>
          <w:rtl/>
          <w:lang w:bidi="ar-JO"/>
        </w:rPr>
        <w:t xml:space="preserve"> بكل واحد مما </w:t>
      </w:r>
      <w:r w:rsidR="00E71BC1">
        <w:rPr>
          <w:rFonts w:ascii="Arial" w:hAnsi="Arial" w:cstheme="minorBidi" w:hint="cs"/>
          <w:rtl/>
          <w:lang w:bidi="ar-JO"/>
        </w:rPr>
        <w:t>يلي:</w:t>
      </w:r>
    </w:p>
    <w:p w:rsidR="009C6260" w:rsidRDefault="009C6260" w:rsidP="00FD3B86">
      <w:pPr>
        <w:spacing w:before="240" w:after="240"/>
        <w:jc w:val="both"/>
        <w:rPr>
          <w:rFonts w:ascii="Arial" w:hAnsi="Arial" w:cstheme="minorBidi"/>
          <w:rtl/>
          <w:lang w:bidi="ar-JO"/>
        </w:rPr>
      </w:pPr>
      <w:r>
        <w:rPr>
          <w:rFonts w:ascii="Arial" w:hAnsi="Arial" w:cstheme="minorBidi" w:hint="cs"/>
          <w:rtl/>
          <w:lang w:bidi="ar-JO"/>
        </w:rPr>
        <w:t xml:space="preserve">1. تشغيل مشروع في مجال الصحة، التربية والتعليم أو الرفاه يشمل خدمات تقدم على أساس شخصي، للمدى البعيد لسكان الهدف تشمل على الأقل 1000 شخص. </w:t>
      </w:r>
    </w:p>
    <w:p w:rsidR="0077377A" w:rsidRDefault="009C6260" w:rsidP="00FD3B86">
      <w:pPr>
        <w:spacing w:before="240" w:after="240"/>
        <w:jc w:val="both"/>
        <w:rPr>
          <w:rFonts w:ascii="Arial" w:hAnsi="Arial" w:cstheme="minorBidi"/>
          <w:rtl/>
          <w:lang w:bidi="ar-JO"/>
        </w:rPr>
      </w:pPr>
      <w:r>
        <w:rPr>
          <w:rFonts w:ascii="Arial" w:hAnsi="Arial" w:cstheme="minorBidi" w:hint="cs"/>
          <w:rtl/>
          <w:lang w:bidi="ar-JO"/>
        </w:rPr>
        <w:t xml:space="preserve">2. إدارة قسم على الأقل 1000 متطوع أو مستحقي منح بانتشار قطري. </w:t>
      </w:r>
      <w:r w:rsidR="0077377A">
        <w:rPr>
          <w:rFonts w:ascii="Arial" w:hAnsi="Arial" w:cstheme="minorBidi" w:hint="cs"/>
          <w:rtl/>
          <w:lang w:bidi="ar-JO"/>
        </w:rPr>
        <w:t xml:space="preserve"> </w:t>
      </w:r>
    </w:p>
    <w:p w:rsidR="009C6260" w:rsidRDefault="0077377A" w:rsidP="00FD3B86">
      <w:pPr>
        <w:spacing w:before="240" w:after="240"/>
        <w:jc w:val="both"/>
        <w:rPr>
          <w:rFonts w:ascii="Arial" w:hAnsi="Arial" w:cstheme="minorBidi"/>
          <w:rtl/>
          <w:lang w:bidi="ar-JO"/>
        </w:rPr>
      </w:pPr>
      <w:r>
        <w:rPr>
          <w:rFonts w:ascii="Arial" w:hAnsi="Arial" w:cstheme="minorBidi" w:hint="cs"/>
          <w:rtl/>
          <w:lang w:bidi="ar-JO"/>
        </w:rPr>
        <w:t xml:space="preserve">د. يجب على مقدم العرض أن يفصل في عرضه مقدمي الخدمات الذين يستوفون الطلبات المفصلة في مستندات المناقصة، </w:t>
      </w:r>
      <w:r w:rsidR="00FD3B86">
        <w:rPr>
          <w:rFonts w:ascii="Arial" w:hAnsi="Arial" w:cstheme="minorBidi" w:hint="cs"/>
          <w:rtl/>
          <w:lang w:bidi="ar-JO"/>
        </w:rPr>
        <w:t>الذين</w:t>
      </w:r>
      <w:r>
        <w:rPr>
          <w:rFonts w:ascii="Arial" w:hAnsi="Arial" w:cstheme="minorBidi" w:hint="cs"/>
          <w:rtl/>
          <w:lang w:bidi="ar-JO"/>
        </w:rPr>
        <w:t xml:space="preserve"> يلتزم باستخدامهم لتقديم الخدمات.</w:t>
      </w:r>
      <w:r w:rsidR="00FD3B86">
        <w:rPr>
          <w:rFonts w:ascii="Arial" w:hAnsi="Arial" w:cstheme="minorBidi" w:hint="cs"/>
          <w:rtl/>
          <w:lang w:bidi="ar-JO"/>
        </w:rPr>
        <w:t xml:space="preserve"> </w:t>
      </w:r>
      <w:r>
        <w:rPr>
          <w:rFonts w:ascii="Arial" w:hAnsi="Arial" w:cstheme="minorBidi" w:hint="cs"/>
          <w:rtl/>
          <w:lang w:bidi="ar-JO"/>
        </w:rPr>
        <w:t xml:space="preserve"> </w:t>
      </w:r>
      <w:r w:rsidR="009C6260">
        <w:rPr>
          <w:rFonts w:ascii="Arial" w:hAnsi="Arial" w:cstheme="minorBidi" w:hint="cs"/>
          <w:rtl/>
          <w:lang w:bidi="ar-JO"/>
        </w:rPr>
        <w:t xml:space="preserve">  </w:t>
      </w:r>
    </w:p>
    <w:p w:rsidR="005D3D0B" w:rsidRDefault="00C929EE" w:rsidP="005D3D0B">
      <w:pPr>
        <w:spacing w:line="360" w:lineRule="auto"/>
        <w:rPr>
          <w:rFonts w:cstheme="minorBidi"/>
          <w:rtl/>
        </w:rPr>
      </w:pPr>
      <w:r>
        <w:rPr>
          <w:rFonts w:cstheme="minorBidi" w:hint="cs"/>
          <w:rtl/>
          <w:lang w:bidi="ar-JO"/>
        </w:rPr>
        <w:t xml:space="preserve">3. يمكن </w:t>
      </w:r>
      <w:r w:rsidR="00FD3B86">
        <w:rPr>
          <w:rFonts w:cstheme="minorBidi" w:hint="cs"/>
          <w:rtl/>
          <w:lang w:bidi="ar-JO"/>
        </w:rPr>
        <w:t>تحميل</w:t>
      </w:r>
      <w:r>
        <w:rPr>
          <w:rFonts w:cstheme="minorBidi" w:hint="cs"/>
          <w:rtl/>
          <w:lang w:bidi="ar-JO"/>
        </w:rPr>
        <w:t xml:space="preserve"> مستندات المناقصة </w:t>
      </w:r>
      <w:r w:rsidR="00FD3B86">
        <w:rPr>
          <w:rFonts w:cstheme="minorBidi" w:hint="cs"/>
          <w:rtl/>
          <w:lang w:bidi="ar-JO"/>
        </w:rPr>
        <w:t>من</w:t>
      </w:r>
      <w:r>
        <w:rPr>
          <w:rFonts w:cstheme="minorBidi" w:hint="cs"/>
          <w:rtl/>
          <w:lang w:bidi="ar-JO"/>
        </w:rPr>
        <w:t xml:space="preserve"> موقع </w:t>
      </w:r>
      <w:r w:rsidR="00FD3B86" w:rsidRPr="0069759D">
        <w:rPr>
          <w:rFonts w:ascii="Arial" w:hAnsi="Arial" w:cs="Times New Roman"/>
          <w:rtl/>
          <w:lang w:bidi="ar-SA"/>
        </w:rPr>
        <w:t>السلطة لحقوق الناجين من الكارثة – الهولوكوست</w:t>
      </w:r>
      <w:r w:rsidR="00FD3B86">
        <w:rPr>
          <w:rFonts w:ascii="Arial" w:hAnsi="Arial" w:cs="Times New Roman" w:hint="cs"/>
          <w:rtl/>
          <w:lang w:bidi="ar-SA"/>
        </w:rPr>
        <w:t xml:space="preserve">، على العنوان </w:t>
      </w:r>
      <w:hyperlink r:id="rId8" w:history="1">
        <w:r w:rsidR="005D3D0B" w:rsidRPr="00985472">
          <w:rPr>
            <w:rStyle w:val="Hyperlink"/>
            <w:rFonts w:ascii="Arial" w:hAnsi="Arial" w:cs="Times New Roman"/>
          </w:rPr>
          <w:t>https://www.gov.il/he/Departments/holocaust-survivors-rights</w:t>
        </w:r>
      </w:hyperlink>
      <w:r w:rsidR="005D3D0B">
        <w:rPr>
          <w:rFonts w:ascii="Arial" w:hAnsi="Arial" w:cs="Times New Roman"/>
        </w:rPr>
        <w:t xml:space="preserve"> </w:t>
      </w:r>
      <w:r>
        <w:rPr>
          <w:rFonts w:cstheme="minorBidi"/>
          <w:lang w:bidi="ar-JO"/>
        </w:rPr>
        <w:t xml:space="preserve"> </w:t>
      </w:r>
      <w:r>
        <w:rPr>
          <w:rFonts w:cstheme="minorBidi" w:hint="cs"/>
          <w:rtl/>
        </w:rPr>
        <w:t xml:space="preserve"> </w:t>
      </w:r>
      <w:r w:rsidR="005D3D0B">
        <w:rPr>
          <w:rFonts w:cstheme="minorBidi" w:hint="cs"/>
          <w:rtl/>
          <w:lang w:bidi="ar-JO"/>
        </w:rPr>
        <w:t>، ومن موقع دائرة المشتر</w:t>
      </w:r>
      <w:r w:rsidR="00E71BC1">
        <w:rPr>
          <w:rFonts w:cstheme="minorBidi" w:hint="cs"/>
          <w:rtl/>
          <w:lang w:bidi="ar-JO"/>
        </w:rPr>
        <w:t>ي</w:t>
      </w:r>
      <w:r w:rsidR="005D3D0B">
        <w:rPr>
          <w:rFonts w:cstheme="minorBidi" w:hint="cs"/>
          <w:rtl/>
          <w:lang w:bidi="ar-JO"/>
        </w:rPr>
        <w:t xml:space="preserve">ات الحكومية على الانترنت، على العنوان: </w:t>
      </w:r>
      <w:hyperlink r:id="rId9" w:history="1">
        <w:r w:rsidR="005D3D0B" w:rsidRPr="00985472">
          <w:rPr>
            <w:rStyle w:val="Hyperlink"/>
            <w:rFonts w:cstheme="minorBidi"/>
            <w:lang w:bidi="ar-JO"/>
          </w:rPr>
          <w:t>www.mr.gov.il</w:t>
        </w:r>
      </w:hyperlink>
      <w:r w:rsidR="005D3D0B">
        <w:rPr>
          <w:rFonts w:cstheme="minorBidi"/>
          <w:lang w:bidi="ar-JO"/>
        </w:rPr>
        <w:t xml:space="preserve"> </w:t>
      </w:r>
      <w:r w:rsidR="005D3D0B">
        <w:rPr>
          <w:rFonts w:cstheme="minorBidi" w:hint="cs"/>
          <w:rtl/>
        </w:rPr>
        <w:t xml:space="preserve"> .</w:t>
      </w:r>
    </w:p>
    <w:p w:rsidR="005D3D0B" w:rsidRDefault="00C929EE" w:rsidP="005D3D0B">
      <w:pPr>
        <w:spacing w:line="360" w:lineRule="auto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4. </w:t>
      </w:r>
      <w:r w:rsidR="00EA401C" w:rsidRPr="00EA401C">
        <w:rPr>
          <w:rFonts w:cstheme="minorBidi" w:hint="cs"/>
          <w:rtl/>
          <w:lang w:bidi="ar-LB"/>
        </w:rPr>
        <w:t xml:space="preserve">يجب تقديم الأسئلة </w:t>
      </w:r>
      <w:r>
        <w:rPr>
          <w:rFonts w:cstheme="minorBidi" w:hint="cs"/>
          <w:rtl/>
          <w:lang w:bidi="ar-LB"/>
        </w:rPr>
        <w:t>والطلبات الاستفسارية</w:t>
      </w:r>
      <w:r w:rsidR="00EA401C" w:rsidRPr="00EA401C">
        <w:rPr>
          <w:rFonts w:cstheme="minorBidi" w:hint="cs"/>
          <w:rtl/>
          <w:lang w:bidi="ar-LB"/>
        </w:rPr>
        <w:t xml:space="preserve"> </w:t>
      </w:r>
      <w:r w:rsidR="005D3D0B">
        <w:rPr>
          <w:rFonts w:cstheme="minorBidi" w:hint="cs"/>
          <w:rtl/>
          <w:lang w:bidi="ar-LB"/>
        </w:rPr>
        <w:t xml:space="preserve">خطياً، حتى تاريخ 27.3.2022 الساعة 12:00 ، </w:t>
      </w:r>
      <w:r w:rsidR="00C35F69">
        <w:rPr>
          <w:rFonts w:cstheme="minorBidi" w:hint="cs"/>
          <w:rtl/>
          <w:lang w:bidi="ar-JO"/>
        </w:rPr>
        <w:t xml:space="preserve">عبر البريد الالكتروني على العنوان: </w:t>
      </w:r>
      <w:hyperlink r:id="rId10" w:history="1">
        <w:r w:rsidR="005D3D0B" w:rsidRPr="00985472">
          <w:rPr>
            <w:rStyle w:val="Hyperlink"/>
            <w:rFonts w:cstheme="minorBidi"/>
          </w:rPr>
          <w:t>michrazim@shikum.mof.gov.il</w:t>
        </w:r>
      </w:hyperlink>
      <w:r w:rsidR="00C35F69">
        <w:rPr>
          <w:rFonts w:cstheme="minorBidi" w:hint="cs"/>
          <w:rtl/>
          <w:lang w:bidi="ar-JO"/>
        </w:rPr>
        <w:t xml:space="preserve"> .</w:t>
      </w:r>
    </w:p>
    <w:p w:rsidR="005D3D0B" w:rsidRDefault="005D3D0B" w:rsidP="005D3D0B">
      <w:pPr>
        <w:spacing w:line="360" w:lineRule="auto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5.  يجب تقديم العروض، باللغة العبرية فقط، حتى تاريخ 13.4.2022 الساعة 12:00 في صندوق المناقصات الخاص بوزارة المساواة الاجتماعية- السلطة لحقوق الناجين من الكارثة- الهولوكوست، الموجود في شارع إسحاق سديه 17 تل أبيب، الطابق السابع.</w:t>
      </w:r>
    </w:p>
    <w:p w:rsidR="005D3D0B" w:rsidRDefault="005D3D0B" w:rsidP="005D3D0B">
      <w:pPr>
        <w:spacing w:line="360" w:lineRule="auto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6. إبرام الاتفاقية وتزويد الخدمات موضوع هذه المناقصة مشروطان بتوفر ميزانية في مادة الميزانية الملائمة وذات الصلة.</w:t>
      </w:r>
    </w:p>
    <w:p w:rsidR="005D3D0B" w:rsidRDefault="005D3D0B" w:rsidP="005D3D0B">
      <w:pPr>
        <w:spacing w:line="360" w:lineRule="auto"/>
        <w:rPr>
          <w:rFonts w:cstheme="minorBidi" w:hint="cs"/>
          <w:rtl/>
          <w:lang w:bidi="ar-JO"/>
        </w:rPr>
      </w:pPr>
      <w:r>
        <w:rPr>
          <w:rFonts w:cstheme="minorBidi" w:hint="cs"/>
          <w:rtl/>
          <w:lang w:bidi="ar-JO"/>
        </w:rPr>
        <w:lastRenderedPageBreak/>
        <w:t>7. تحتفظ السلطة لنفسها بالحق بإدخال تغييرات و/أو تعديلات على مستندات المناقصة، وفقاً لاحتياجاتها ووفقاً لتقديراتها. تجرى هذه التغييرات أو التعديلات خطياً و</w:t>
      </w:r>
      <w:r>
        <w:rPr>
          <w:rFonts w:cstheme="minorBidi" w:hint="cs"/>
          <w:rtl/>
          <w:lang w:bidi="ar-JO"/>
        </w:rPr>
        <w:t>تنشر في موقع دائرة المشتر</w:t>
      </w:r>
      <w:r>
        <w:rPr>
          <w:rFonts w:cstheme="minorBidi" w:hint="cs"/>
          <w:rtl/>
          <w:lang w:bidi="ar-JO"/>
        </w:rPr>
        <w:t>ي</w:t>
      </w:r>
      <w:r>
        <w:rPr>
          <w:rFonts w:cstheme="minorBidi" w:hint="cs"/>
          <w:rtl/>
          <w:lang w:bidi="ar-JO"/>
        </w:rPr>
        <w:t xml:space="preserve">ات الحكومية على الانترنت في فرع المحاسب العام </w:t>
      </w:r>
      <w:r>
        <w:rPr>
          <w:rFonts w:cstheme="minorBidi" w:hint="cs"/>
          <w:rtl/>
          <w:lang w:bidi="ar-JO"/>
        </w:rPr>
        <w:t>وكذلك في موقع السلطة على الانترنت.</w:t>
      </w:r>
    </w:p>
    <w:p w:rsidR="005D3D0B" w:rsidRDefault="005D3D0B" w:rsidP="005D3D0B">
      <w:pPr>
        <w:spacing w:line="360" w:lineRule="auto"/>
        <w:rPr>
          <w:rFonts w:cstheme="minorBidi"/>
          <w:rtl/>
          <w:lang w:bidi="ar-JO"/>
        </w:rPr>
      </w:pPr>
    </w:p>
    <w:p w:rsidR="005D3D0B" w:rsidRDefault="005D3D0B" w:rsidP="005D3D0B">
      <w:pPr>
        <w:spacing w:line="360" w:lineRule="auto"/>
        <w:rPr>
          <w:rFonts w:cstheme="minorBidi" w:hint="cs"/>
          <w:rtl/>
          <w:lang w:bidi="ar-JO"/>
        </w:rPr>
      </w:pPr>
    </w:p>
    <w:p w:rsidR="00E17B2D" w:rsidRDefault="00E17B2D" w:rsidP="00FA08AB">
      <w:pPr>
        <w:pStyle w:val="a5"/>
        <w:spacing w:line="360" w:lineRule="auto"/>
        <w:rPr>
          <w:rFonts w:hint="cs"/>
          <w:rtl/>
          <w:lang w:bidi="ar-JO"/>
        </w:rPr>
      </w:pPr>
    </w:p>
    <w:p w:rsidR="00E17B2D" w:rsidRDefault="00E17B2D" w:rsidP="00FA08AB">
      <w:pPr>
        <w:pStyle w:val="a5"/>
        <w:spacing w:before="240" w:after="240" w:line="360" w:lineRule="auto"/>
        <w:jc w:val="both"/>
      </w:pPr>
    </w:p>
    <w:p w:rsidR="002C374E" w:rsidRDefault="002C374E" w:rsidP="00FA08AB">
      <w:pPr>
        <w:pStyle w:val="a5"/>
        <w:spacing w:line="360" w:lineRule="auto"/>
        <w:rPr>
          <w:rtl/>
        </w:rPr>
      </w:pPr>
    </w:p>
    <w:p w:rsidR="002C374E" w:rsidRPr="002C374E" w:rsidRDefault="002C374E" w:rsidP="00FA08AB">
      <w:pPr>
        <w:spacing w:line="360" w:lineRule="auto"/>
        <w:rPr>
          <w:rFonts w:hint="cs"/>
        </w:rPr>
      </w:pPr>
      <w:bookmarkStart w:id="2" w:name="_GoBack"/>
      <w:bookmarkEnd w:id="2"/>
    </w:p>
    <w:sectPr w:rsidR="002C374E" w:rsidRPr="002C374E" w:rsidSect="00F60FF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5579" w:rsidRDefault="00625579" w:rsidP="00260382">
      <w:r>
        <w:separator/>
      </w:r>
    </w:p>
  </w:endnote>
  <w:endnote w:type="continuationSeparator" w:id="0">
    <w:p w:rsidR="00625579" w:rsidRDefault="00625579" w:rsidP="002603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5579" w:rsidRDefault="00625579" w:rsidP="00260382">
      <w:r>
        <w:separator/>
      </w:r>
    </w:p>
  </w:footnote>
  <w:footnote w:type="continuationSeparator" w:id="0">
    <w:p w:rsidR="00625579" w:rsidRDefault="00625579" w:rsidP="002603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BACC9A2C"/>
    <w:lvl w:ilvl="0">
      <w:start w:val="1"/>
      <w:numFmt w:val="decimal"/>
      <w:pStyle w:val="1"/>
      <w:lvlText w:val="%1."/>
      <w:lvlJc w:val="left"/>
      <w:pPr>
        <w:tabs>
          <w:tab w:val="num" w:pos="851"/>
        </w:tabs>
        <w:ind w:left="851" w:hanging="851"/>
      </w:pPr>
      <w:rPr>
        <w:rFonts w:cs="Courier New" w:hint="default"/>
        <w:bCs/>
        <w:iCs w:val="0"/>
        <w:szCs w:val="20"/>
        <w:lang w:bidi="he-IL"/>
      </w:rPr>
    </w:lvl>
    <w:lvl w:ilvl="1">
      <w:start w:val="1"/>
      <w:numFmt w:val="decimal"/>
      <w:pStyle w:val="2"/>
      <w:lvlText w:val="%1.%2."/>
      <w:lvlJc w:val="left"/>
      <w:pPr>
        <w:tabs>
          <w:tab w:val="num" w:pos="1984"/>
        </w:tabs>
        <w:ind w:left="1984" w:hanging="1134"/>
      </w:pPr>
      <w:rPr>
        <w:rFonts w:cs="Courier New" w:hint="default"/>
        <w:bCs/>
        <w:iCs w:val="0"/>
        <w:szCs w:val="20"/>
      </w:rPr>
    </w:lvl>
    <w:lvl w:ilvl="2">
      <w:start w:val="1"/>
      <w:numFmt w:val="decimal"/>
      <w:pStyle w:val="3"/>
      <w:lvlText w:val="%1.%2.%3."/>
      <w:lvlJc w:val="left"/>
      <w:pPr>
        <w:tabs>
          <w:tab w:val="num" w:pos="3402"/>
        </w:tabs>
        <w:ind w:left="3402" w:hanging="1417"/>
      </w:pPr>
      <w:rPr>
        <w:rFonts w:cs="Courier New" w:hint="default"/>
        <w:bCs/>
        <w:iCs w:val="0"/>
        <w:spacing w:val="0"/>
        <w:szCs w:val="20"/>
        <w:effect w:val="none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5103"/>
        </w:tabs>
        <w:ind w:left="5103" w:hanging="1701"/>
      </w:pPr>
      <w:rPr>
        <w:rFonts w:cs="Courier New" w:hint="default"/>
        <w:bCs/>
        <w:iCs w:val="0"/>
        <w:szCs w:val="20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6804"/>
        </w:tabs>
        <w:ind w:left="6804" w:hanging="1701"/>
      </w:pPr>
      <w:rPr>
        <w:rFonts w:cs="Courier New" w:hint="default"/>
        <w:bCs/>
        <w:iCs w:val="0"/>
        <w:szCs w:val="20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</w:lvl>
  </w:abstractNum>
  <w:abstractNum w:abstractNumId="1" w15:restartNumberingAfterBreak="0">
    <w:nsid w:val="07E21999"/>
    <w:multiLevelType w:val="multilevel"/>
    <w:tmpl w:val="9FB44A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b w:val="0"/>
        <w:bCs w:val="0"/>
      </w:rPr>
    </w:lvl>
    <w:lvl w:ilvl="1">
      <w:start w:val="1"/>
      <w:numFmt w:val="decimal"/>
      <w:isLgl/>
      <w:lvlText w:val="%1.%2."/>
      <w:lvlJc w:val="left"/>
      <w:pPr>
        <w:tabs>
          <w:tab w:val="num" w:pos="1548"/>
        </w:tabs>
        <w:ind w:left="1548" w:hanging="698"/>
      </w:pPr>
      <w:rPr>
        <w:rFonts w:cs="David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b w:val="0"/>
        <w:bCs w:val="0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3259"/>
        </w:tabs>
        <w:ind w:left="3259" w:hanging="850"/>
      </w:pPr>
      <w:rPr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" w15:restartNumberingAfterBreak="0">
    <w:nsid w:val="29C34C44"/>
    <w:multiLevelType w:val="hybridMultilevel"/>
    <w:tmpl w:val="868C32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11700C"/>
    <w:multiLevelType w:val="multilevel"/>
    <w:tmpl w:val="082CF10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1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0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5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4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8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23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20" w:hanging="1440"/>
      </w:pPr>
      <w:rPr>
        <w:rFonts w:hint="default"/>
      </w:rPr>
    </w:lvl>
  </w:abstractNum>
  <w:abstractNum w:abstractNumId="4" w15:restartNumberingAfterBreak="0">
    <w:nsid w:val="3C303E17"/>
    <w:multiLevelType w:val="multilevel"/>
    <w:tmpl w:val="A276379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4ED63932"/>
    <w:multiLevelType w:val="multilevel"/>
    <w:tmpl w:val="CA1C383A"/>
    <w:lvl w:ilvl="0">
      <w:start w:val="2"/>
      <w:numFmt w:val="decimal"/>
      <w:lvlText w:val="%1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3.%2"/>
      <w:lvlJc w:val="left"/>
      <w:pPr>
        <w:tabs>
          <w:tab w:val="num" w:pos="1440"/>
        </w:tabs>
        <w:ind w:left="1440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hanging="1440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E8C46E6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D0D68BB"/>
    <w:multiLevelType w:val="hybridMultilevel"/>
    <w:tmpl w:val="0D6C69FE"/>
    <w:lvl w:ilvl="0" w:tplc="4442159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" w15:restartNumberingAfterBreak="0">
    <w:nsid w:val="6E91013D"/>
    <w:multiLevelType w:val="multilevel"/>
    <w:tmpl w:val="A276379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"/>
  </w:num>
  <w:num w:numId="3">
    <w:abstractNumId w:val="0"/>
  </w:num>
  <w:num w:numId="4">
    <w:abstractNumId w:val="4"/>
  </w:num>
  <w:num w:numId="5">
    <w:abstractNumId w:val="5"/>
  </w:num>
  <w:num w:numId="6">
    <w:abstractNumId w:val="2"/>
  </w:num>
  <w:num w:numId="7">
    <w:abstractNumId w:val="7"/>
  </w:num>
  <w:num w:numId="8">
    <w:abstractNumId w:val="0"/>
  </w:num>
  <w:num w:numId="9">
    <w:abstractNumId w:val="0"/>
  </w:num>
  <w:num w:numId="10">
    <w:abstractNumId w:val="3"/>
  </w:num>
  <w:num w:numId="11">
    <w:abstractNumId w:val="0"/>
  </w:num>
  <w:num w:numId="12">
    <w:abstractNumId w:val="0"/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2D2B"/>
    <w:rsid w:val="00000E2F"/>
    <w:rsid w:val="000220D6"/>
    <w:rsid w:val="00026DFE"/>
    <w:rsid w:val="00044E48"/>
    <w:rsid w:val="000C7DBF"/>
    <w:rsid w:val="000E1058"/>
    <w:rsid w:val="000F398F"/>
    <w:rsid w:val="00113913"/>
    <w:rsid w:val="001148C0"/>
    <w:rsid w:val="00142FC5"/>
    <w:rsid w:val="00146F5C"/>
    <w:rsid w:val="001A03F9"/>
    <w:rsid w:val="001C1967"/>
    <w:rsid w:val="001F2EEE"/>
    <w:rsid w:val="00215E6C"/>
    <w:rsid w:val="00246C23"/>
    <w:rsid w:val="00257CCF"/>
    <w:rsid w:val="00260382"/>
    <w:rsid w:val="0028591A"/>
    <w:rsid w:val="00285F4F"/>
    <w:rsid w:val="0029619F"/>
    <w:rsid w:val="002A36EA"/>
    <w:rsid w:val="002A54A1"/>
    <w:rsid w:val="002C374E"/>
    <w:rsid w:val="002F32F9"/>
    <w:rsid w:val="00303DD2"/>
    <w:rsid w:val="003468DA"/>
    <w:rsid w:val="003877EF"/>
    <w:rsid w:val="00464741"/>
    <w:rsid w:val="00494DC3"/>
    <w:rsid w:val="004D1C60"/>
    <w:rsid w:val="004F32F8"/>
    <w:rsid w:val="0050191D"/>
    <w:rsid w:val="00530649"/>
    <w:rsid w:val="005417E2"/>
    <w:rsid w:val="00570E3C"/>
    <w:rsid w:val="005A735F"/>
    <w:rsid w:val="005D3D0B"/>
    <w:rsid w:val="005E395B"/>
    <w:rsid w:val="005F40EC"/>
    <w:rsid w:val="00622BEC"/>
    <w:rsid w:val="00625579"/>
    <w:rsid w:val="00636993"/>
    <w:rsid w:val="0069238B"/>
    <w:rsid w:val="00695E1D"/>
    <w:rsid w:val="0069759D"/>
    <w:rsid w:val="006B6E35"/>
    <w:rsid w:val="007045E5"/>
    <w:rsid w:val="0077377A"/>
    <w:rsid w:val="00776D13"/>
    <w:rsid w:val="007967FC"/>
    <w:rsid w:val="007A2BC6"/>
    <w:rsid w:val="007E04A3"/>
    <w:rsid w:val="007E3A99"/>
    <w:rsid w:val="007E781B"/>
    <w:rsid w:val="008143E2"/>
    <w:rsid w:val="00826F9F"/>
    <w:rsid w:val="00891A5A"/>
    <w:rsid w:val="00897C0B"/>
    <w:rsid w:val="008B0D0A"/>
    <w:rsid w:val="008E1386"/>
    <w:rsid w:val="00960605"/>
    <w:rsid w:val="00961064"/>
    <w:rsid w:val="009C6260"/>
    <w:rsid w:val="00A015AF"/>
    <w:rsid w:val="00A0728A"/>
    <w:rsid w:val="00A648A9"/>
    <w:rsid w:val="00AA0A51"/>
    <w:rsid w:val="00AA71D8"/>
    <w:rsid w:val="00AB7E32"/>
    <w:rsid w:val="00AC159A"/>
    <w:rsid w:val="00AE48E1"/>
    <w:rsid w:val="00AF3EE1"/>
    <w:rsid w:val="00B04856"/>
    <w:rsid w:val="00B33B37"/>
    <w:rsid w:val="00B449C5"/>
    <w:rsid w:val="00B652B5"/>
    <w:rsid w:val="00B83477"/>
    <w:rsid w:val="00B91B03"/>
    <w:rsid w:val="00BE0010"/>
    <w:rsid w:val="00BF4ECD"/>
    <w:rsid w:val="00C33A56"/>
    <w:rsid w:val="00C35F69"/>
    <w:rsid w:val="00C50FBB"/>
    <w:rsid w:val="00C528D5"/>
    <w:rsid w:val="00C929EE"/>
    <w:rsid w:val="00C963DB"/>
    <w:rsid w:val="00CC42E1"/>
    <w:rsid w:val="00CF4014"/>
    <w:rsid w:val="00D034BA"/>
    <w:rsid w:val="00D1594B"/>
    <w:rsid w:val="00D3480E"/>
    <w:rsid w:val="00D61771"/>
    <w:rsid w:val="00D71C55"/>
    <w:rsid w:val="00D82D2B"/>
    <w:rsid w:val="00DC67B2"/>
    <w:rsid w:val="00DD78F2"/>
    <w:rsid w:val="00DF220D"/>
    <w:rsid w:val="00E17B2D"/>
    <w:rsid w:val="00E20ABB"/>
    <w:rsid w:val="00E43FCC"/>
    <w:rsid w:val="00E71BC1"/>
    <w:rsid w:val="00EA401C"/>
    <w:rsid w:val="00EC6277"/>
    <w:rsid w:val="00ED3395"/>
    <w:rsid w:val="00ED71F9"/>
    <w:rsid w:val="00F50438"/>
    <w:rsid w:val="00F60FF0"/>
    <w:rsid w:val="00F64D35"/>
    <w:rsid w:val="00F77948"/>
    <w:rsid w:val="00FA08AB"/>
    <w:rsid w:val="00FA09C6"/>
    <w:rsid w:val="00FD3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5A3255"/>
  <w15:docId w15:val="{A8D4ADF7-DE8E-490C-A131-9C75E764D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82D2B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1">
    <w:name w:val="heading 1"/>
    <w:aliases w:val="כותרת 1 תו תו תו תו,כותרת 1 תו תו תו,כותרת 1 תו תו תו תו תו תו תו תו,כותרת 1 תו תו תו תו תו תו,כותרת 1 תו תו תו תו תו,כותרת 1 תו תו תו תו תו תו תו תו תו,כותרת 1 תו תו תו תו תו תו תו,כותרת 1 תו תו,כותרת 11 תו,כותרת 11,H2,H2 Char,H2 Char Char,כו"/>
    <w:basedOn w:val="a1"/>
    <w:next w:val="a1"/>
    <w:link w:val="11"/>
    <w:qFormat/>
    <w:rsid w:val="00826F9F"/>
    <w:pPr>
      <w:keepLines/>
      <w:numPr>
        <w:numId w:val="3"/>
      </w:numPr>
      <w:spacing w:before="240" w:line="280" w:lineRule="exact"/>
      <w:jc w:val="both"/>
      <w:outlineLvl w:val="0"/>
    </w:pPr>
    <w:rPr>
      <w:rFonts w:ascii="Arial" w:hAnsi="Arial"/>
      <w:noProof/>
      <w:sz w:val="22"/>
    </w:rPr>
  </w:style>
  <w:style w:type="paragraph" w:styleId="2">
    <w:name w:val="heading 2"/>
    <w:aliases w:val="כותרת 2 תו תו,כותרת 2 תו תו תו תו תו,כותרת 2 תו תו תו תו,כותרת 2 תו תו תו,E,head2,22Heading 2, Char Char Char, תו Char תו, תו Char Char, תו Char, תו, Char Char Char Char,Heading 2 Char3,Heading 2 Char1 Char2,Heading 2 Char Char Char,Heading 2"/>
    <w:basedOn w:val="a1"/>
    <w:next w:val="a1"/>
    <w:link w:val="21"/>
    <w:qFormat/>
    <w:rsid w:val="00826F9F"/>
    <w:pPr>
      <w:keepLines/>
      <w:numPr>
        <w:ilvl w:val="1"/>
        <w:numId w:val="3"/>
      </w:numPr>
      <w:spacing w:before="240" w:line="280" w:lineRule="exact"/>
      <w:jc w:val="both"/>
      <w:outlineLvl w:val="1"/>
    </w:pPr>
    <w:rPr>
      <w:rFonts w:ascii="Arial" w:hAnsi="Arial"/>
      <w:noProof/>
      <w:sz w:val="22"/>
    </w:rPr>
  </w:style>
  <w:style w:type="paragraph" w:styleId="3">
    <w:name w:val="heading 3"/>
    <w:aliases w:val="Char, Char,כותרת 3 תו1 תו,Heading 3 Char Char,Heading 3 Char Char Char,Heading 31,Heading 3 Char Char1,Heading 3 Char Char Char Char Char,Heading 3 Char Char Char Char Char Char Char Char Char,Heading 3 Char Char Char1 Char, Char2,Heading 3"/>
    <w:basedOn w:val="a1"/>
    <w:next w:val="a1"/>
    <w:link w:val="30"/>
    <w:qFormat/>
    <w:rsid w:val="00826F9F"/>
    <w:pPr>
      <w:keepLines/>
      <w:numPr>
        <w:ilvl w:val="2"/>
        <w:numId w:val="3"/>
      </w:numPr>
      <w:spacing w:before="240" w:line="280" w:lineRule="exact"/>
      <w:jc w:val="both"/>
      <w:outlineLvl w:val="2"/>
    </w:pPr>
    <w:rPr>
      <w:rFonts w:ascii="Arial" w:hAnsi="Arial"/>
      <w:noProof/>
      <w:sz w:val="22"/>
    </w:rPr>
  </w:style>
  <w:style w:type="paragraph" w:styleId="4">
    <w:name w:val="heading 4"/>
    <w:aliases w:val="Heading 3 Char,כותרת 3 תו Char,Char Char,Char Char Char,Char Char1,Char Char Char Char2,Char Char4,Char Char1 Char,Char Char Char2 Char1,Char Char Char2,Heading 4 Char Char,Heading 4 Char Char Char,Heading 4 Char Char Char Char Char,Heading 4"/>
    <w:basedOn w:val="a1"/>
    <w:next w:val="a1"/>
    <w:link w:val="40"/>
    <w:qFormat/>
    <w:rsid w:val="00826F9F"/>
    <w:pPr>
      <w:keepLines/>
      <w:numPr>
        <w:ilvl w:val="3"/>
        <w:numId w:val="3"/>
      </w:numPr>
      <w:tabs>
        <w:tab w:val="clear" w:pos="5103"/>
        <w:tab w:val="num" w:pos="2268"/>
      </w:tabs>
      <w:spacing w:before="240" w:line="280" w:lineRule="exact"/>
      <w:ind w:left="2268" w:hanging="567"/>
      <w:jc w:val="both"/>
      <w:outlineLvl w:val="3"/>
    </w:pPr>
    <w:rPr>
      <w:rFonts w:ascii="Arial" w:hAnsi="Arial"/>
      <w:noProof/>
      <w:sz w:val="22"/>
    </w:rPr>
  </w:style>
  <w:style w:type="paragraph" w:styleId="5">
    <w:name w:val="heading 5"/>
    <w:aliases w:val="Heading 5,Heading 5 תו"/>
    <w:basedOn w:val="a1"/>
    <w:next w:val="a1"/>
    <w:link w:val="50"/>
    <w:qFormat/>
    <w:rsid w:val="00826F9F"/>
    <w:pPr>
      <w:keepLines/>
      <w:numPr>
        <w:ilvl w:val="4"/>
        <w:numId w:val="3"/>
      </w:numPr>
      <w:tabs>
        <w:tab w:val="clear" w:pos="6804"/>
        <w:tab w:val="num" w:pos="2835"/>
      </w:tabs>
      <w:spacing w:before="240" w:line="280" w:lineRule="exact"/>
      <w:ind w:left="2835" w:hanging="567"/>
      <w:jc w:val="both"/>
      <w:outlineLvl w:val="4"/>
    </w:pPr>
    <w:rPr>
      <w:rFonts w:ascii="Arial" w:hAnsi="Arial"/>
      <w:noProof/>
      <w:sz w:val="22"/>
    </w:rPr>
  </w:style>
  <w:style w:type="character" w:default="1" w:styleId="a2">
    <w:name w:val="Default Paragraph Font"/>
    <w:uiPriority w:val="1"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List Paragraph"/>
    <w:basedOn w:val="a1"/>
    <w:uiPriority w:val="34"/>
    <w:qFormat/>
    <w:rsid w:val="00D82D2B"/>
    <w:pPr>
      <w:ind w:left="720"/>
      <w:contextualSpacing/>
    </w:pPr>
  </w:style>
  <w:style w:type="character" w:customStyle="1" w:styleId="11">
    <w:name w:val="כותרת 1 תו"/>
    <w:aliases w:val="כותרת 1 תו תו תו תו תו1,כותרת 1 תו תו תו תו1,כותרת 1 תו תו תו תו תו תו תו תו תו1,כותרת 1 תו תו תו תו תו תו תו1,כותרת 1 תו תו תו תו תו תו1,כותרת 1 תו תו תו תו תו תו תו תו תו תו,כותרת 1 תו תו תו תו תו תו תו תו1,כותרת 1 תו תו תו1,כותרת 11 תו תו"/>
    <w:basedOn w:val="a2"/>
    <w:link w:val="1"/>
    <w:rsid w:val="00826F9F"/>
    <w:rPr>
      <w:rFonts w:ascii="Arial" w:eastAsia="Times New Roman" w:hAnsi="Arial" w:cs="David"/>
      <w:noProof/>
      <w:szCs w:val="24"/>
      <w:lang w:eastAsia="he-IL"/>
    </w:rPr>
  </w:style>
  <w:style w:type="character" w:customStyle="1" w:styleId="20">
    <w:name w:val="כותרת 2 תו"/>
    <w:basedOn w:val="a2"/>
    <w:uiPriority w:val="9"/>
    <w:semiHidden/>
    <w:rsid w:val="00826F9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character" w:customStyle="1" w:styleId="30">
    <w:name w:val="כותרת 3 תו"/>
    <w:aliases w:val="Char תו, Char תו,כותרת 3 תו1 תו תו,Heading 3 Char Char תו,Heading 3 Char Char Char תו,Heading 31 תו,Heading 3 Char Char1 תו,Heading 3 Char Char Char Char Char תו,Heading 3 Char Char Char Char Char Char Char Char Char תו, Char2 תו,Heading 3 תו"/>
    <w:basedOn w:val="a2"/>
    <w:link w:val="3"/>
    <w:rsid w:val="00826F9F"/>
    <w:rPr>
      <w:rFonts w:ascii="Arial" w:eastAsia="Times New Roman" w:hAnsi="Arial" w:cs="David"/>
      <w:noProof/>
      <w:szCs w:val="24"/>
      <w:lang w:eastAsia="he-IL"/>
    </w:rPr>
  </w:style>
  <w:style w:type="character" w:customStyle="1" w:styleId="40">
    <w:name w:val="כותרת 4 תו"/>
    <w:aliases w:val="Heading 3 Char תו,כותרת 3 תו Char תו,Char Char תו,Char Char Char תו,Char Char1 תו,Char Char Char Char2 תו,Char Char4 תו,Char Char1 Char תו,Char Char Char2 Char1 תו,Char Char Char2 תו,Heading 4 Char Char תו,Heading 4 Char Char Char תו"/>
    <w:basedOn w:val="a2"/>
    <w:link w:val="4"/>
    <w:rsid w:val="00826F9F"/>
    <w:rPr>
      <w:rFonts w:ascii="Arial" w:eastAsia="Times New Roman" w:hAnsi="Arial" w:cs="David"/>
      <w:noProof/>
      <w:szCs w:val="24"/>
      <w:lang w:eastAsia="he-IL"/>
    </w:rPr>
  </w:style>
  <w:style w:type="character" w:customStyle="1" w:styleId="50">
    <w:name w:val="כותרת 5 תו"/>
    <w:aliases w:val="Heading 5 תו1,Heading 5 תו תו"/>
    <w:basedOn w:val="a2"/>
    <w:link w:val="5"/>
    <w:rsid w:val="00826F9F"/>
    <w:rPr>
      <w:rFonts w:ascii="Arial" w:eastAsia="Times New Roman" w:hAnsi="Arial" w:cs="David"/>
      <w:noProof/>
      <w:szCs w:val="24"/>
      <w:lang w:eastAsia="he-IL"/>
    </w:rPr>
  </w:style>
  <w:style w:type="character" w:customStyle="1" w:styleId="21">
    <w:name w:val="כותרת 2 תו1"/>
    <w:aliases w:val="כותרת 2 תו תו תו1,כותרת 2 תו תו תו תו תו תו,כותרת 2 תו תו תו תו תו1,כותרת 2 תו תו תו תו1,E תו,head2 תו,22Heading 2 תו, Char Char Char תו, תו Char תו תו, תו Char Char תו, תו Char תו1, תו תו, Char Char Char Char תו,Heading 2 Char3 תו"/>
    <w:link w:val="2"/>
    <w:rsid w:val="00826F9F"/>
    <w:rPr>
      <w:rFonts w:ascii="Arial" w:eastAsia="Times New Roman" w:hAnsi="Arial" w:cs="David"/>
      <w:noProof/>
      <w:szCs w:val="24"/>
      <w:lang w:eastAsia="he-IL"/>
    </w:rPr>
  </w:style>
  <w:style w:type="character" w:styleId="Hyperlink">
    <w:name w:val="Hyperlink"/>
    <w:rsid w:val="003468DA"/>
    <w:rPr>
      <w:color w:val="0000FF"/>
      <w:u w:val="single"/>
    </w:rPr>
  </w:style>
  <w:style w:type="paragraph" w:styleId="a6">
    <w:name w:val="header"/>
    <w:basedOn w:val="a1"/>
    <w:link w:val="a7"/>
    <w:uiPriority w:val="99"/>
    <w:unhideWhenUsed/>
    <w:rsid w:val="00260382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2"/>
    <w:link w:val="a6"/>
    <w:uiPriority w:val="99"/>
    <w:rsid w:val="00260382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8">
    <w:name w:val="footer"/>
    <w:basedOn w:val="a1"/>
    <w:link w:val="a9"/>
    <w:uiPriority w:val="99"/>
    <w:unhideWhenUsed/>
    <w:rsid w:val="00260382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2"/>
    <w:link w:val="a8"/>
    <w:uiPriority w:val="99"/>
    <w:rsid w:val="00260382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a">
    <w:name w:val="Balloon Text"/>
    <w:basedOn w:val="a1"/>
    <w:link w:val="ab"/>
    <w:uiPriority w:val="99"/>
    <w:semiHidden/>
    <w:unhideWhenUsed/>
    <w:rsid w:val="00B652B5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2"/>
    <w:link w:val="aa"/>
    <w:uiPriority w:val="99"/>
    <w:semiHidden/>
    <w:rsid w:val="00B652B5"/>
    <w:rPr>
      <w:rFonts w:ascii="Tahoma" w:eastAsia="Times New Roman" w:hAnsi="Tahoma" w:cs="Tahoma"/>
      <w:sz w:val="18"/>
      <w:szCs w:val="18"/>
      <w:lang w:eastAsia="he-IL"/>
    </w:rPr>
  </w:style>
  <w:style w:type="paragraph" w:customStyle="1" w:styleId="a">
    <w:name w:val="טקסט סעיף"/>
    <w:basedOn w:val="a1"/>
    <w:rsid w:val="00A648A9"/>
    <w:pPr>
      <w:numPr>
        <w:ilvl w:val="1"/>
        <w:numId w:val="14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A648A9"/>
    <w:pPr>
      <w:numPr>
        <w:ilvl w:val="2"/>
        <w:numId w:val="14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0"/>
    <w:rsid w:val="00A648A9"/>
    <w:pPr>
      <w:numPr>
        <w:ilvl w:val="3"/>
      </w:numPr>
    </w:pPr>
  </w:style>
  <w:style w:type="paragraph" w:customStyle="1" w:styleId="211111">
    <w:name w:val="תת סעיף2 1.1.1.1.1"/>
    <w:basedOn w:val="10"/>
    <w:rsid w:val="00A648A9"/>
    <w:pPr>
      <w:numPr>
        <w:ilvl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holocaust-survivors-right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michrazim@shikum.mof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CF9711-FF86-47B9-A2F6-0EA4E7B6F6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</Pages>
  <Words>385</Words>
  <Characters>2141</Characters>
  <Application>Microsoft Office Word</Application>
  <DocSecurity>0</DocSecurity>
  <Lines>46</Lines>
  <Paragraphs>23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PNO</Company>
  <LinksUpToDate>false</LinksUpToDate>
  <CharactersWithSpaces>2503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צופיה טייץ</dc:creator>
  <cp:keywords/>
  <dc:description/>
  <cp:lastModifiedBy>Admin</cp:lastModifiedBy>
  <cp:revision>24</cp:revision>
  <cp:lastPrinted>2019-06-03T12:18:00Z</cp:lastPrinted>
  <dcterms:created xsi:type="dcterms:W3CDTF">2019-06-04T13:34:00Z</dcterms:created>
  <dcterms:modified xsi:type="dcterms:W3CDTF">2022-03-16T23:28:00Z</dcterms:modified>
</cp:coreProperties>
</file>